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A3CE" w14:textId="6B58EBF5" w:rsidR="00524388" w:rsidRPr="006A749C" w:rsidRDefault="006A749C" w:rsidP="00F34133">
      <w:pPr>
        <w:pStyle w:val="Title"/>
        <w:pBdr>
          <w:bottom w:val="single" w:sz="48" w:space="23" w:color="FF7A00" w:themeColor="accent1"/>
        </w:pBdr>
        <w:rPr>
          <w:sz w:val="52"/>
          <w:szCs w:val="52"/>
        </w:rPr>
      </w:pPr>
      <w:r w:rsidRPr="006A749C">
        <w:rPr>
          <w:sz w:val="52"/>
          <w:szCs w:val="52"/>
        </w:rPr>
        <w:t>MOCAN</w:t>
      </w:r>
      <w:r>
        <w:t xml:space="preserve"> </w:t>
      </w:r>
      <w:r w:rsidRPr="006A749C">
        <w:rPr>
          <w:sz w:val="44"/>
          <w:szCs w:val="44"/>
        </w:rPr>
        <w:t>Healthy Weight Advisory Committee</w:t>
      </w:r>
    </w:p>
    <w:p w14:paraId="20D10B2D" w14:textId="6BA58169" w:rsidR="00524388" w:rsidRDefault="006A749C" w:rsidP="00F25CA3">
      <w:pPr>
        <w:pStyle w:val="Heading1"/>
        <w:spacing w:before="360" w:after="120"/>
      </w:pPr>
      <w:r>
        <w:t>Parent Resources</w:t>
      </w:r>
    </w:p>
    <w:p w14:paraId="3232D6A8" w14:textId="551E869A" w:rsidR="006A749C" w:rsidRDefault="006A749C" w:rsidP="006A749C">
      <w:pPr>
        <w:rPr>
          <w:rFonts w:ascii="Arial" w:eastAsia="Times New Roman" w:hAnsi="Arial" w:cs="Arial"/>
          <w:color w:val="000000"/>
        </w:rPr>
      </w:pPr>
      <w:r w:rsidRPr="006A749C">
        <w:rPr>
          <w:rFonts w:ascii="Arial" w:eastAsia="Times New Roman" w:hAnsi="Arial" w:cs="Arial"/>
          <w:color w:val="000000"/>
        </w:rPr>
        <w:t>Find resources here t</w:t>
      </w:r>
      <w:r>
        <w:rPr>
          <w:rFonts w:ascii="Arial" w:eastAsia="Times New Roman" w:hAnsi="Arial" w:cs="Arial"/>
          <w:color w:val="000000"/>
        </w:rPr>
        <w:t>hat will</w:t>
      </w:r>
      <w:r w:rsidRPr="006A749C">
        <w:rPr>
          <w:rFonts w:ascii="Arial" w:eastAsia="Times New Roman" w:hAnsi="Arial" w:cs="Arial"/>
          <w:color w:val="000000"/>
        </w:rPr>
        <w:t xml:space="preserve"> help </w:t>
      </w:r>
      <w:r>
        <w:rPr>
          <w:rFonts w:ascii="Arial" w:eastAsia="Times New Roman" w:hAnsi="Arial" w:cs="Arial"/>
          <w:color w:val="000000"/>
        </w:rPr>
        <w:t xml:space="preserve">begin </w:t>
      </w:r>
      <w:r w:rsidRPr="006A749C">
        <w:rPr>
          <w:rFonts w:ascii="Arial" w:eastAsia="Times New Roman" w:hAnsi="Arial" w:cs="Arial"/>
          <w:color w:val="000000"/>
        </w:rPr>
        <w:t xml:space="preserve">or continue your journey to a healthier lifestyle. </w:t>
      </w:r>
      <w:r w:rsidR="00F077E4">
        <w:rPr>
          <w:rFonts w:ascii="Arial" w:eastAsia="Times New Roman" w:hAnsi="Arial" w:cs="Arial"/>
          <w:color w:val="000000"/>
        </w:rPr>
        <w:t xml:space="preserve">Some of the websites </w:t>
      </w:r>
      <w:r w:rsidR="00F077E4" w:rsidRPr="00483F91">
        <w:rPr>
          <w:rFonts w:ascii="Arial" w:eastAsia="Times New Roman" w:hAnsi="Arial" w:cs="Arial"/>
          <w:color w:val="000000"/>
        </w:rPr>
        <w:t>provide information in Spanish</w:t>
      </w:r>
      <w:r w:rsidR="008A2404">
        <w:rPr>
          <w:rFonts w:ascii="Arial" w:eastAsia="Times New Roman" w:hAnsi="Arial" w:cs="Arial"/>
          <w:color w:val="000000"/>
        </w:rPr>
        <w:t xml:space="preserve"> – see below</w:t>
      </w:r>
      <w:r w:rsidR="00F077E4">
        <w:rPr>
          <w:rFonts w:ascii="Arial" w:eastAsia="Times New Roman" w:hAnsi="Arial" w:cs="Arial"/>
          <w:color w:val="000000"/>
        </w:rPr>
        <w:t xml:space="preserve">. </w:t>
      </w:r>
      <w:r w:rsidRPr="006A749C">
        <w:rPr>
          <w:rFonts w:ascii="Arial" w:eastAsia="Times New Roman" w:hAnsi="Arial" w:cs="Arial"/>
          <w:color w:val="000000"/>
        </w:rPr>
        <w:t>Please contact your child’s primary care provider for more information</w:t>
      </w:r>
      <w:r>
        <w:rPr>
          <w:rFonts w:ascii="Arial" w:eastAsia="Times New Roman" w:hAnsi="Arial" w:cs="Arial"/>
          <w:color w:val="000000"/>
        </w:rPr>
        <w:t>.</w:t>
      </w:r>
      <w:r w:rsidR="00F077E4">
        <w:rPr>
          <w:rFonts w:ascii="Arial" w:eastAsia="Times New Roman" w:hAnsi="Arial" w:cs="Arial"/>
          <w:color w:val="000000"/>
        </w:rPr>
        <w:t xml:space="preserve"> </w:t>
      </w:r>
    </w:p>
    <w:p w14:paraId="36AC4801" w14:textId="077B66E0" w:rsidR="00421756" w:rsidRPr="00421756" w:rsidRDefault="00421756">
      <w:pPr>
        <w:rPr>
          <w:b/>
          <w:bCs/>
          <w:u w:val="single"/>
        </w:rPr>
      </w:pPr>
      <w:r>
        <w:rPr>
          <w:b/>
          <w:bCs/>
          <w:u w:val="single"/>
        </w:rPr>
        <w:t>Getting started: Childhood Obesity</w:t>
      </w:r>
    </w:p>
    <w:p w14:paraId="000B565D" w14:textId="14C3CD6B" w:rsidR="00524388" w:rsidRDefault="006A749C">
      <w:r>
        <w:t xml:space="preserve">What does it mean to be overweight or obese, and how does that relate to overall health? Explore resources for parents, teens, kids, and educators. </w:t>
      </w:r>
    </w:p>
    <w:p w14:paraId="4C316A17" w14:textId="64F0B328" w:rsidR="006A749C" w:rsidRDefault="001F0AA9" w:rsidP="006A749C">
      <w:pPr>
        <w:pStyle w:val="ListParagraph"/>
        <w:numPr>
          <w:ilvl w:val="0"/>
          <w:numId w:val="17"/>
        </w:numPr>
      </w:pPr>
      <w:hyperlink r:id="rId7" w:history="1">
        <w:r w:rsidR="006A749C" w:rsidRPr="00C40971">
          <w:rPr>
            <w:rStyle w:val="Hyperlink"/>
          </w:rPr>
          <w:t>https://kidshealth.org/en/teens/obesity-overweight.html?ref=search</w:t>
        </w:r>
      </w:hyperlink>
    </w:p>
    <w:p w14:paraId="1EB9D845" w14:textId="1B24BF6C" w:rsidR="00C7073C" w:rsidRDefault="006B723F" w:rsidP="006A749C">
      <w:proofErr w:type="gramStart"/>
      <w:r>
        <w:t>Take a look</w:t>
      </w:r>
      <w:proofErr w:type="gramEnd"/>
      <w:r>
        <w:t xml:space="preserve"> into </w:t>
      </w:r>
      <w:r w:rsidR="006A52A8">
        <w:t>the impacts of</w:t>
      </w:r>
      <w:r w:rsidR="00C7073C">
        <w:t xml:space="preserve"> obesity during childhood</w:t>
      </w:r>
      <w:r w:rsidR="006A52A8">
        <w:t>, and what this may mean for the future.</w:t>
      </w:r>
    </w:p>
    <w:p w14:paraId="282F75C1" w14:textId="7A1D8EE0" w:rsidR="006A749C" w:rsidRDefault="001F0AA9" w:rsidP="00C7073C">
      <w:pPr>
        <w:pStyle w:val="ListParagraph"/>
        <w:numPr>
          <w:ilvl w:val="0"/>
          <w:numId w:val="17"/>
        </w:numPr>
      </w:pPr>
      <w:hyperlink r:id="rId8" w:history="1">
        <w:r w:rsidR="00C7073C" w:rsidRPr="00C40971">
          <w:rPr>
            <w:rStyle w:val="Hyperlink"/>
          </w:rPr>
          <w:t>https://stop.publichealth.gwu.edu/sites/stop.publichealth.gwu.edu/files/Obesity%20in%20Early%20Life.pdf</w:t>
        </w:r>
      </w:hyperlink>
    </w:p>
    <w:p w14:paraId="76D49346" w14:textId="5422E648" w:rsidR="00022B65" w:rsidRPr="00421756" w:rsidRDefault="00421756" w:rsidP="008035D9">
      <w:pPr>
        <w:rPr>
          <w:b/>
          <w:bCs/>
          <w:u w:val="single"/>
        </w:rPr>
      </w:pPr>
      <w:r w:rsidRPr="00421756">
        <w:rPr>
          <w:b/>
          <w:bCs/>
          <w:u w:val="single"/>
        </w:rPr>
        <w:t>Healthy Lifestyle:</w:t>
      </w:r>
    </w:p>
    <w:p w14:paraId="0F8BC97E" w14:textId="24266450" w:rsidR="008035D9" w:rsidRDefault="008035D9" w:rsidP="008035D9">
      <w:r>
        <w:t>The AAP Parenting Website offers several resources on how to help your children lead a healthy, active lifestyle at every stage of their lives</w:t>
      </w:r>
      <w:r w:rsidR="00421756">
        <w:t xml:space="preserve"> </w:t>
      </w:r>
      <w:r w:rsidR="00421756" w:rsidRPr="00421756">
        <w:rPr>
          <w:b/>
          <w:bCs/>
        </w:rPr>
        <w:t>(</w:t>
      </w:r>
      <w:proofErr w:type="spellStart"/>
      <w:r w:rsidR="00421756" w:rsidRPr="00421756">
        <w:rPr>
          <w:b/>
          <w:bCs/>
        </w:rPr>
        <w:t>En</w:t>
      </w:r>
      <w:proofErr w:type="spellEnd"/>
      <w:r w:rsidR="00421756" w:rsidRPr="00421756">
        <w:rPr>
          <w:b/>
          <w:bCs/>
        </w:rPr>
        <w:t xml:space="preserve"> </w:t>
      </w:r>
      <w:proofErr w:type="spellStart"/>
      <w:r w:rsidR="00421756" w:rsidRPr="00421756">
        <w:rPr>
          <w:b/>
          <w:bCs/>
        </w:rPr>
        <w:t>español</w:t>
      </w:r>
      <w:proofErr w:type="spellEnd"/>
      <w:r w:rsidR="00421756" w:rsidRPr="00421756">
        <w:rPr>
          <w:b/>
          <w:bCs/>
        </w:rPr>
        <w:t>)</w:t>
      </w:r>
      <w:r w:rsidRPr="00421756">
        <w:rPr>
          <w:b/>
          <w:bCs/>
        </w:rPr>
        <w:t>.</w:t>
      </w:r>
    </w:p>
    <w:p w14:paraId="00BDA9FD" w14:textId="77777777" w:rsidR="008035D9" w:rsidRPr="008E0D5D" w:rsidRDefault="001F0AA9" w:rsidP="008035D9">
      <w:pPr>
        <w:pStyle w:val="ListParagraph"/>
        <w:numPr>
          <w:ilvl w:val="0"/>
          <w:numId w:val="17"/>
        </w:numPr>
        <w:rPr>
          <w:rStyle w:val="Hyperlink"/>
          <w:color w:val="666660" w:themeColor="text2" w:themeTint="BF"/>
          <w:u w:val="none"/>
        </w:rPr>
      </w:pPr>
      <w:hyperlink r:id="rId9" w:history="1">
        <w:r w:rsidR="008035D9" w:rsidRPr="000E472B">
          <w:rPr>
            <w:rStyle w:val="Hyperlink"/>
          </w:rPr>
          <w:t>https://healthychildren.org/English/Pages/default.aspx</w:t>
        </w:r>
      </w:hyperlink>
    </w:p>
    <w:p w14:paraId="072EFFC4" w14:textId="77777777" w:rsidR="008035D9" w:rsidRDefault="001F0AA9" w:rsidP="008035D9">
      <w:pPr>
        <w:pStyle w:val="ListParagraph"/>
        <w:numPr>
          <w:ilvl w:val="0"/>
          <w:numId w:val="17"/>
        </w:numPr>
      </w:pPr>
      <w:hyperlink r:id="rId10" w:history="1">
        <w:r w:rsidR="008035D9" w:rsidRPr="00F23051">
          <w:rPr>
            <w:rStyle w:val="Hyperlink"/>
          </w:rPr>
          <w:t>https://healthychildren.org/spanish/paginas/default.aspx</w:t>
        </w:r>
      </w:hyperlink>
    </w:p>
    <w:p w14:paraId="3116C62A" w14:textId="356E3C62" w:rsidR="008035D9" w:rsidRDefault="008035D9" w:rsidP="008035D9">
      <w:r>
        <w:t>The AAP’s Institute for Healthy Childhood Weight also developed a page of helpful information to increase awareness and knowledge around behaviors that support healthy living</w:t>
      </w:r>
      <w:r w:rsidR="00421756">
        <w:t xml:space="preserve"> </w:t>
      </w:r>
      <w:r w:rsidR="00421756" w:rsidRPr="00421756">
        <w:rPr>
          <w:b/>
          <w:bCs/>
        </w:rPr>
        <w:t>(</w:t>
      </w:r>
      <w:proofErr w:type="spellStart"/>
      <w:r w:rsidR="00421756" w:rsidRPr="00421756">
        <w:rPr>
          <w:b/>
          <w:bCs/>
        </w:rPr>
        <w:t>En</w:t>
      </w:r>
      <w:proofErr w:type="spellEnd"/>
      <w:r w:rsidR="00421756" w:rsidRPr="00421756">
        <w:rPr>
          <w:b/>
          <w:bCs/>
        </w:rPr>
        <w:t xml:space="preserve"> </w:t>
      </w:r>
      <w:proofErr w:type="spellStart"/>
      <w:r w:rsidR="00421756" w:rsidRPr="00421756">
        <w:rPr>
          <w:b/>
          <w:bCs/>
        </w:rPr>
        <w:t>español</w:t>
      </w:r>
      <w:proofErr w:type="spellEnd"/>
      <w:r w:rsidR="00421756" w:rsidRPr="00421756">
        <w:rPr>
          <w:b/>
          <w:bCs/>
        </w:rPr>
        <w:t>).</w:t>
      </w:r>
    </w:p>
    <w:p w14:paraId="51BD14EF" w14:textId="77777777" w:rsidR="008035D9" w:rsidRDefault="001F0AA9" w:rsidP="008035D9">
      <w:pPr>
        <w:pStyle w:val="ListParagraph"/>
        <w:numPr>
          <w:ilvl w:val="0"/>
          <w:numId w:val="17"/>
        </w:numPr>
      </w:pPr>
      <w:hyperlink r:id="rId11" w:history="1">
        <w:r w:rsidR="008035D9" w:rsidRPr="000E472B">
          <w:rPr>
            <w:rStyle w:val="Hyperlink"/>
          </w:rPr>
          <w:t>https://ihcw.aap.org/Pages/EFHALF_parents.aspx</w:t>
        </w:r>
      </w:hyperlink>
    </w:p>
    <w:p w14:paraId="747AEEAC" w14:textId="2DFDCBE5" w:rsidR="00D2780E" w:rsidRDefault="00D2780E" w:rsidP="00C7073C">
      <w:r>
        <w:lastRenderedPageBreak/>
        <w:t>The following “Healthy at Home” campaign provides several simple flyers on healthy eating, physical activity, and social/emotional well-being</w:t>
      </w:r>
      <w:r w:rsidR="00421756">
        <w:t xml:space="preserve"> </w:t>
      </w:r>
      <w:r w:rsidR="00421756" w:rsidRPr="00421756">
        <w:rPr>
          <w:b/>
          <w:bCs/>
        </w:rPr>
        <w:t>(</w:t>
      </w:r>
      <w:proofErr w:type="spellStart"/>
      <w:r w:rsidR="00421756" w:rsidRPr="00421756">
        <w:rPr>
          <w:b/>
          <w:bCs/>
        </w:rPr>
        <w:t>En</w:t>
      </w:r>
      <w:proofErr w:type="spellEnd"/>
      <w:r w:rsidR="00421756" w:rsidRPr="00421756">
        <w:rPr>
          <w:b/>
          <w:bCs/>
        </w:rPr>
        <w:t xml:space="preserve"> </w:t>
      </w:r>
      <w:proofErr w:type="spellStart"/>
      <w:r w:rsidR="00421756" w:rsidRPr="00421756">
        <w:rPr>
          <w:b/>
          <w:bCs/>
        </w:rPr>
        <w:t>español</w:t>
      </w:r>
      <w:proofErr w:type="spellEnd"/>
      <w:r w:rsidR="00421756" w:rsidRPr="00421756">
        <w:rPr>
          <w:b/>
          <w:bCs/>
        </w:rPr>
        <w:t>).</w:t>
      </w:r>
    </w:p>
    <w:p w14:paraId="7004EB6D" w14:textId="3B2CDA4F" w:rsidR="00D2780E" w:rsidRDefault="001F0AA9" w:rsidP="00D2780E">
      <w:pPr>
        <w:pStyle w:val="ListParagraph"/>
        <w:numPr>
          <w:ilvl w:val="0"/>
          <w:numId w:val="17"/>
        </w:numPr>
      </w:pPr>
      <w:hyperlink r:id="rId12" w:history="1">
        <w:r w:rsidR="00D2780E" w:rsidRPr="00AA4B63">
          <w:rPr>
            <w:rStyle w:val="Hyperlink"/>
          </w:rPr>
          <w:t>https://www.healthiergeneration.org/campaigns/kohls-healthy-at-home/en-espanol</w:t>
        </w:r>
      </w:hyperlink>
    </w:p>
    <w:p w14:paraId="3CF6315F" w14:textId="272D07AF" w:rsidR="00985E31" w:rsidRDefault="00982790" w:rsidP="00C7073C">
      <w:r>
        <w:t xml:space="preserve">Here you can find some handouts with ideas on how to get your family active and improve your </w:t>
      </w:r>
      <w:r w:rsidR="0083059F">
        <w:t>eating</w:t>
      </w:r>
      <w:r>
        <w:t xml:space="preserve"> (adding </w:t>
      </w:r>
      <w:r w:rsidR="00985E31" w:rsidRPr="00654690">
        <w:t>fruits</w:t>
      </w:r>
      <w:r>
        <w:t xml:space="preserve">, </w:t>
      </w:r>
      <w:r w:rsidR="00985E31" w:rsidRPr="00654690">
        <w:t>veggies,</w:t>
      </w:r>
      <w:r>
        <w:t xml:space="preserve"> and dairy!)</w:t>
      </w:r>
      <w:r w:rsidR="00421756">
        <w:t xml:space="preserve"> </w:t>
      </w:r>
      <w:r w:rsidR="00421756" w:rsidRPr="00421756">
        <w:rPr>
          <w:b/>
          <w:bCs/>
        </w:rPr>
        <w:t>(</w:t>
      </w:r>
      <w:proofErr w:type="spellStart"/>
      <w:r w:rsidR="00421756" w:rsidRPr="00421756">
        <w:rPr>
          <w:b/>
          <w:bCs/>
        </w:rPr>
        <w:t>En</w:t>
      </w:r>
      <w:proofErr w:type="spellEnd"/>
      <w:r w:rsidR="00421756" w:rsidRPr="00421756">
        <w:rPr>
          <w:b/>
          <w:bCs/>
        </w:rPr>
        <w:t xml:space="preserve"> </w:t>
      </w:r>
      <w:proofErr w:type="spellStart"/>
      <w:r w:rsidR="00421756" w:rsidRPr="00421756">
        <w:rPr>
          <w:b/>
          <w:bCs/>
        </w:rPr>
        <w:t>español</w:t>
      </w:r>
      <w:proofErr w:type="spellEnd"/>
      <w:r w:rsidR="00421756" w:rsidRPr="00421756">
        <w:rPr>
          <w:b/>
          <w:bCs/>
        </w:rPr>
        <w:t>).</w:t>
      </w:r>
    </w:p>
    <w:p w14:paraId="0F90ACCE" w14:textId="5E87EBC6" w:rsidR="008E0D5D" w:rsidRDefault="001F0AA9" w:rsidP="008E0D5D">
      <w:pPr>
        <w:pStyle w:val="ListParagraph"/>
        <w:numPr>
          <w:ilvl w:val="0"/>
          <w:numId w:val="17"/>
        </w:numPr>
      </w:pPr>
      <w:hyperlink r:id="rId13" w:history="1">
        <w:r w:rsidR="008E0D5D" w:rsidRPr="00F23051">
          <w:rPr>
            <w:rStyle w:val="Hyperlink"/>
          </w:rPr>
          <w:t>https://fittastic.org/resources/</w:t>
        </w:r>
      </w:hyperlink>
    </w:p>
    <w:p w14:paraId="3A11F0CF" w14:textId="53329812" w:rsidR="00022B65" w:rsidRDefault="00022B65" w:rsidP="00022B65">
      <w:r>
        <w:t xml:space="preserve">The Rudd Center provides more information about and solutions to childhood obesity and poor </w:t>
      </w:r>
      <w:r w:rsidR="0083059F">
        <w:t>eating</w:t>
      </w:r>
      <w:r w:rsidR="00091DBC">
        <w:t xml:space="preserve"> patterns</w:t>
      </w:r>
      <w:r>
        <w:t>.</w:t>
      </w:r>
    </w:p>
    <w:p w14:paraId="5D5018C7" w14:textId="77777777" w:rsidR="00022B65" w:rsidRDefault="001F0AA9" w:rsidP="00022B65">
      <w:pPr>
        <w:pStyle w:val="ListParagraph"/>
        <w:numPr>
          <w:ilvl w:val="0"/>
          <w:numId w:val="17"/>
        </w:numPr>
      </w:pPr>
      <w:hyperlink r:id="rId14" w:history="1">
        <w:r w:rsidR="00022B65" w:rsidRPr="000E472B">
          <w:rPr>
            <w:rStyle w:val="Hyperlink"/>
          </w:rPr>
          <w:t>https://uconnruddcenter.org/</w:t>
        </w:r>
      </w:hyperlink>
    </w:p>
    <w:p w14:paraId="60F3A388" w14:textId="7DEE3E0E" w:rsidR="00022B65" w:rsidRDefault="00022B65" w:rsidP="00022B65">
      <w:r>
        <w:t xml:space="preserve">Designed for KC families, </w:t>
      </w:r>
      <w:proofErr w:type="spellStart"/>
      <w:r>
        <w:t>KCHealthyKids</w:t>
      </w:r>
      <w:proofErr w:type="spellEnd"/>
      <w:r>
        <w:t xml:space="preserve"> can help you learn how you can empower your children to become an advocate for their own health and stay active in their own community.</w:t>
      </w:r>
    </w:p>
    <w:p w14:paraId="37CF995F" w14:textId="3637F539" w:rsidR="00022B65" w:rsidRDefault="001F0AA9" w:rsidP="00022B65">
      <w:pPr>
        <w:pStyle w:val="ListParagraph"/>
        <w:numPr>
          <w:ilvl w:val="0"/>
          <w:numId w:val="17"/>
        </w:numPr>
      </w:pPr>
      <w:hyperlink r:id="rId15" w:history="1">
        <w:r w:rsidR="00022B65" w:rsidRPr="00A569B1">
          <w:rPr>
            <w:rStyle w:val="Hyperlink"/>
          </w:rPr>
          <w:t>https://www.kchealthykids.org/news</w:t>
        </w:r>
      </w:hyperlink>
    </w:p>
    <w:p w14:paraId="64D37EF4" w14:textId="59E929C0" w:rsidR="00022B65" w:rsidRDefault="00022B65" w:rsidP="00022B65">
      <w:r>
        <w:t>“Parents for Healthy Kids” is a national program designed for caregivers, filled with content that will help them become agents for change in school and student health.</w:t>
      </w:r>
    </w:p>
    <w:p w14:paraId="00D30275" w14:textId="5619B4AA" w:rsidR="00022B65" w:rsidRPr="00022B65" w:rsidRDefault="001F0AA9" w:rsidP="008E0D5D">
      <w:pPr>
        <w:pStyle w:val="ListParagraph"/>
        <w:numPr>
          <w:ilvl w:val="0"/>
          <w:numId w:val="17"/>
        </w:numPr>
      </w:pPr>
      <w:hyperlink r:id="rId16" w:history="1">
        <w:r w:rsidR="00022B65" w:rsidRPr="00A569B1">
          <w:rPr>
            <w:rStyle w:val="Hyperlink"/>
          </w:rPr>
          <w:t>https://www.actionforhealthykids.org/parents-for-healthy-kids/</w:t>
        </w:r>
      </w:hyperlink>
    </w:p>
    <w:p w14:paraId="3FF2FD94" w14:textId="6AEB0567" w:rsidR="00981D9E" w:rsidRDefault="00981D9E" w:rsidP="008E0D5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Healthy </w:t>
      </w:r>
      <w:r w:rsidR="00654315">
        <w:rPr>
          <w:b/>
          <w:bCs/>
          <w:u w:val="single"/>
        </w:rPr>
        <w:t>Eating</w:t>
      </w:r>
      <w:r>
        <w:rPr>
          <w:b/>
          <w:bCs/>
          <w:u w:val="single"/>
        </w:rPr>
        <w:t>:</w:t>
      </w:r>
    </w:p>
    <w:p w14:paraId="31041792" w14:textId="21FB1402" w:rsidR="00981D9E" w:rsidRDefault="00981D9E" w:rsidP="008E0D5D">
      <w:pPr>
        <w:rPr>
          <w:b/>
          <w:bCs/>
          <w:u w:val="single"/>
        </w:rPr>
      </w:pPr>
      <w:r>
        <w:t xml:space="preserve">The Academy of Nutrition and Dietetics provides an accessible toolkit with flyers, games and activities, and news. Scroll down for other </w:t>
      </w:r>
      <w:proofErr w:type="gramStart"/>
      <w:r>
        <w:t>languages, and</w:t>
      </w:r>
      <w:proofErr w:type="gramEnd"/>
      <w:r>
        <w:t xml:space="preserve"> see some useful flyers </w:t>
      </w:r>
      <w:r w:rsidR="00217BDA">
        <w:t>from the collection listed</w:t>
      </w:r>
      <w:r>
        <w:t xml:space="preserve"> below </w:t>
      </w:r>
      <w:r w:rsidRPr="00981D9E">
        <w:rPr>
          <w:b/>
          <w:bCs/>
        </w:rPr>
        <w:t>(</w:t>
      </w:r>
      <w:proofErr w:type="spellStart"/>
      <w:r w:rsidRPr="00981D9E">
        <w:rPr>
          <w:b/>
          <w:bCs/>
        </w:rPr>
        <w:t>En</w:t>
      </w:r>
      <w:proofErr w:type="spellEnd"/>
      <w:r w:rsidRPr="00981D9E">
        <w:rPr>
          <w:b/>
          <w:bCs/>
        </w:rPr>
        <w:t xml:space="preserve"> </w:t>
      </w:r>
      <w:proofErr w:type="spellStart"/>
      <w:r w:rsidRPr="00981D9E">
        <w:rPr>
          <w:b/>
          <w:bCs/>
        </w:rPr>
        <w:t>español</w:t>
      </w:r>
      <w:proofErr w:type="spellEnd"/>
      <w:r w:rsidRPr="00981D9E">
        <w:rPr>
          <w:b/>
          <w:bCs/>
        </w:rPr>
        <w:t>).</w:t>
      </w:r>
      <w:r>
        <w:rPr>
          <w:b/>
          <w:bCs/>
          <w:u w:val="single"/>
        </w:rPr>
        <w:t xml:space="preserve"> </w:t>
      </w:r>
    </w:p>
    <w:p w14:paraId="74D354D9" w14:textId="34731AC4" w:rsidR="00981D9E" w:rsidRDefault="001F0AA9" w:rsidP="00981D9E">
      <w:pPr>
        <w:pStyle w:val="ListParagraph"/>
        <w:numPr>
          <w:ilvl w:val="0"/>
          <w:numId w:val="17"/>
        </w:numPr>
        <w:rPr>
          <w:u w:val="single"/>
        </w:rPr>
      </w:pPr>
      <w:hyperlink r:id="rId17" w:history="1">
        <w:r w:rsidR="00981D9E" w:rsidRPr="00A569B1">
          <w:rPr>
            <w:rStyle w:val="Hyperlink"/>
          </w:rPr>
          <w:t>https://www.eatright.org/food/resources/national-nutrition-month/toolkit</w:t>
        </w:r>
      </w:hyperlink>
    </w:p>
    <w:p w14:paraId="65AAA2E1" w14:textId="493FA17B" w:rsidR="00981D9E" w:rsidRPr="00981D9E" w:rsidRDefault="00981D9E" w:rsidP="00981D9E">
      <w:pPr>
        <w:pStyle w:val="ListParagraph"/>
        <w:numPr>
          <w:ilvl w:val="0"/>
          <w:numId w:val="17"/>
        </w:numPr>
        <w:rPr>
          <w:u w:val="single"/>
        </w:rPr>
      </w:pPr>
      <w:r>
        <w:t>Flyers (English/</w:t>
      </w:r>
      <w:proofErr w:type="spellStart"/>
      <w:r>
        <w:t>español</w:t>
      </w:r>
      <w:proofErr w:type="spellEnd"/>
      <w:r>
        <w:t>):</w:t>
      </w:r>
    </w:p>
    <w:p w14:paraId="2477BCED" w14:textId="06438F95" w:rsidR="00981D9E" w:rsidRPr="00981D9E" w:rsidRDefault="00981D9E" w:rsidP="00981D9E">
      <w:pPr>
        <w:pStyle w:val="ListParagraph"/>
        <w:numPr>
          <w:ilvl w:val="1"/>
          <w:numId w:val="17"/>
        </w:numPr>
        <w:rPr>
          <w:u w:val="single"/>
        </w:rPr>
      </w:pPr>
      <w:r>
        <w:t xml:space="preserve">Eat Right with MyPlate </w:t>
      </w:r>
      <w:r w:rsidR="00CD6359">
        <w:t>-</w:t>
      </w:r>
      <w:r>
        <w:t xml:space="preserve"> Coma bien con MyPlate</w:t>
      </w:r>
    </w:p>
    <w:p w14:paraId="02CCF4CF" w14:textId="23D9BCC3" w:rsidR="00981D9E" w:rsidRPr="00981D9E" w:rsidRDefault="00981D9E" w:rsidP="00981D9E">
      <w:pPr>
        <w:pStyle w:val="ListParagraph"/>
        <w:numPr>
          <w:ilvl w:val="1"/>
          <w:numId w:val="17"/>
        </w:numPr>
        <w:rPr>
          <w:rFonts w:cstheme="minorHAnsi"/>
          <w:u w:val="single"/>
        </w:rPr>
      </w:pPr>
      <w:r>
        <w:t xml:space="preserve">Eating Right on </w:t>
      </w:r>
      <w:r w:rsidRPr="00981D9E">
        <w:rPr>
          <w:rFonts w:cstheme="minorHAnsi"/>
        </w:rPr>
        <w:t>a Budget</w:t>
      </w:r>
      <w:r>
        <w:rPr>
          <w:rFonts w:cstheme="minorHAnsi"/>
        </w:rPr>
        <w:t xml:space="preserve"> </w:t>
      </w:r>
      <w:r w:rsidR="00CD6359">
        <w:rPr>
          <w:rFonts w:cstheme="minorHAnsi"/>
        </w:rPr>
        <w:t>-</w:t>
      </w:r>
      <w:r w:rsidRPr="00981D9E">
        <w:rPr>
          <w:rFonts w:cstheme="minorHAnsi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Cómo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alimentarse</w:t>
      </w:r>
      <w:proofErr w:type="spellEnd"/>
      <w:r w:rsidRPr="00981D9E">
        <w:rPr>
          <w:rFonts w:eastAsia="Times New Roman" w:cstheme="minorHAnsi"/>
          <w:lang w:eastAsia="en-US"/>
        </w:rPr>
        <w:t xml:space="preserve"> bien con un </w:t>
      </w:r>
      <w:proofErr w:type="spellStart"/>
      <w:r w:rsidRPr="00981D9E">
        <w:rPr>
          <w:rFonts w:eastAsia="Times New Roman" w:cstheme="minorHAnsi"/>
          <w:lang w:eastAsia="en-US"/>
        </w:rPr>
        <w:t>presupuesto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limitado</w:t>
      </w:r>
      <w:proofErr w:type="spellEnd"/>
    </w:p>
    <w:p w14:paraId="3978EB4D" w14:textId="5F4CA85E" w:rsidR="00981D9E" w:rsidRPr="00981D9E" w:rsidRDefault="00981D9E" w:rsidP="00981D9E">
      <w:pPr>
        <w:pStyle w:val="ListParagraph"/>
        <w:numPr>
          <w:ilvl w:val="1"/>
          <w:numId w:val="17"/>
        </w:numPr>
        <w:rPr>
          <w:rFonts w:cstheme="minorHAnsi"/>
          <w:u w:val="single"/>
        </w:rPr>
      </w:pPr>
      <w:r>
        <w:t xml:space="preserve">Eating Right for a Healthy </w:t>
      </w:r>
      <w:r w:rsidRPr="00981D9E">
        <w:rPr>
          <w:rFonts w:cstheme="minorHAnsi"/>
        </w:rPr>
        <w:t xml:space="preserve">Weight </w:t>
      </w:r>
      <w:r w:rsidR="00CD6359">
        <w:rPr>
          <w:rFonts w:cstheme="minorHAnsi"/>
        </w:rPr>
        <w:t>-</w:t>
      </w:r>
      <w:r w:rsidRPr="00981D9E">
        <w:rPr>
          <w:rFonts w:cstheme="minorHAnsi"/>
        </w:rPr>
        <w:t xml:space="preserve"> </w:t>
      </w:r>
      <w:r w:rsidRPr="00981D9E">
        <w:rPr>
          <w:rFonts w:eastAsia="Times New Roman" w:cstheme="minorHAnsi"/>
          <w:lang w:eastAsia="en-US"/>
        </w:rPr>
        <w:t xml:space="preserve">Comer bien para </w:t>
      </w:r>
      <w:proofErr w:type="spellStart"/>
      <w:r w:rsidRPr="00981D9E">
        <w:rPr>
          <w:rFonts w:eastAsia="Times New Roman" w:cstheme="minorHAnsi"/>
          <w:lang w:eastAsia="en-US"/>
        </w:rPr>
        <w:t>alcanzar</w:t>
      </w:r>
      <w:proofErr w:type="spellEnd"/>
      <w:r w:rsidRPr="00981D9E">
        <w:rPr>
          <w:rFonts w:eastAsia="Times New Roman" w:cstheme="minorHAnsi"/>
          <w:lang w:eastAsia="en-US"/>
        </w:rPr>
        <w:t xml:space="preserve"> un peso </w:t>
      </w:r>
      <w:proofErr w:type="spellStart"/>
      <w:r w:rsidRPr="00981D9E">
        <w:rPr>
          <w:rFonts w:eastAsia="Times New Roman" w:cstheme="minorHAnsi"/>
          <w:lang w:eastAsia="en-US"/>
        </w:rPr>
        <w:t>saludable</w:t>
      </w:r>
      <w:proofErr w:type="spellEnd"/>
    </w:p>
    <w:p w14:paraId="592679F5" w14:textId="39765683" w:rsidR="00981D9E" w:rsidRPr="00CD6359" w:rsidRDefault="00981D9E" w:rsidP="00981D9E">
      <w:pPr>
        <w:pStyle w:val="ListParagraph"/>
        <w:numPr>
          <w:ilvl w:val="1"/>
          <w:numId w:val="17"/>
        </w:numPr>
        <w:rPr>
          <w:rFonts w:cstheme="minorHAnsi"/>
          <w:u w:val="single"/>
          <w:lang w:val="fr-FR"/>
        </w:rPr>
      </w:pPr>
      <w:r w:rsidRPr="00CD6359">
        <w:rPr>
          <w:rFonts w:cstheme="minorHAnsi"/>
          <w:lang w:val="fr-FR"/>
        </w:rPr>
        <w:lastRenderedPageBreak/>
        <w:t xml:space="preserve">Smart Snacking Tips </w:t>
      </w:r>
      <w:r w:rsidR="00CD6359">
        <w:rPr>
          <w:rFonts w:cstheme="minorHAnsi"/>
          <w:lang w:val="fr-FR"/>
        </w:rPr>
        <w:t>-</w:t>
      </w:r>
      <w:r w:rsidRPr="00CD6359">
        <w:rPr>
          <w:rFonts w:cstheme="minorHAnsi"/>
          <w:lang w:val="fr-FR"/>
        </w:rPr>
        <w:t xml:space="preserve"> </w:t>
      </w:r>
      <w:proofErr w:type="spellStart"/>
      <w:r w:rsidRPr="00CD6359">
        <w:rPr>
          <w:rFonts w:eastAsia="Times New Roman" w:cstheme="minorHAnsi"/>
          <w:lang w:val="fr-FR" w:eastAsia="en-US"/>
        </w:rPr>
        <w:t>Consejos</w:t>
      </w:r>
      <w:proofErr w:type="spellEnd"/>
      <w:r w:rsidRPr="00CD6359">
        <w:rPr>
          <w:rFonts w:eastAsia="Times New Roman" w:cstheme="minorHAnsi"/>
          <w:lang w:val="fr-FR" w:eastAsia="en-US"/>
        </w:rPr>
        <w:t xml:space="preserve"> </w:t>
      </w:r>
      <w:proofErr w:type="spellStart"/>
      <w:r w:rsidRPr="00CD6359">
        <w:rPr>
          <w:rFonts w:eastAsia="Times New Roman" w:cstheme="minorHAnsi"/>
          <w:lang w:val="fr-FR" w:eastAsia="en-US"/>
        </w:rPr>
        <w:t>inteligentes</w:t>
      </w:r>
      <w:proofErr w:type="spellEnd"/>
      <w:r w:rsidRPr="00CD6359">
        <w:rPr>
          <w:rFonts w:eastAsia="Times New Roman" w:cstheme="minorHAnsi"/>
          <w:lang w:val="fr-FR" w:eastAsia="en-US"/>
        </w:rPr>
        <w:t xml:space="preserve"> sobre </w:t>
      </w:r>
      <w:proofErr w:type="spellStart"/>
      <w:r w:rsidRPr="00CD6359">
        <w:rPr>
          <w:rFonts w:eastAsia="Times New Roman" w:cstheme="minorHAnsi"/>
          <w:lang w:val="fr-FR" w:eastAsia="en-US"/>
        </w:rPr>
        <w:t>refrigerios</w:t>
      </w:r>
      <w:proofErr w:type="spellEnd"/>
      <w:r w:rsidRPr="00CD6359">
        <w:rPr>
          <w:rFonts w:eastAsia="Times New Roman" w:cstheme="minorHAnsi"/>
          <w:lang w:val="fr-FR" w:eastAsia="en-US"/>
        </w:rPr>
        <w:t xml:space="preserve"> </w:t>
      </w:r>
    </w:p>
    <w:p w14:paraId="03D87493" w14:textId="69D36DD3" w:rsidR="00981D9E" w:rsidRDefault="00981D9E" w:rsidP="00981D9E">
      <w:pPr>
        <w:pStyle w:val="ListParagraph"/>
        <w:numPr>
          <w:ilvl w:val="1"/>
          <w:numId w:val="17"/>
        </w:numPr>
        <w:spacing w:after="0" w:line="240" w:lineRule="auto"/>
        <w:rPr>
          <w:rFonts w:eastAsia="Times New Roman" w:cstheme="minorHAnsi"/>
          <w:lang w:eastAsia="en-US"/>
        </w:rPr>
      </w:pPr>
      <w:r w:rsidRPr="00981D9E">
        <w:rPr>
          <w:rFonts w:eastAsia="Times New Roman" w:cstheme="minorHAnsi"/>
          <w:lang w:eastAsia="en-US"/>
        </w:rPr>
        <w:t xml:space="preserve">Personalizing Your Plate </w:t>
      </w:r>
      <w:proofErr w:type="gramStart"/>
      <w:r w:rsidRPr="00981D9E">
        <w:rPr>
          <w:rFonts w:eastAsia="Times New Roman" w:cstheme="minorHAnsi"/>
          <w:lang w:eastAsia="en-US"/>
        </w:rPr>
        <w:t>To</w:t>
      </w:r>
      <w:proofErr w:type="gramEnd"/>
      <w:r w:rsidRPr="00981D9E">
        <w:rPr>
          <w:rFonts w:eastAsia="Times New Roman" w:cstheme="minorHAnsi"/>
          <w:lang w:eastAsia="en-US"/>
        </w:rPr>
        <w:t xml:space="preserve"> Include Foods from Other Cultures </w:t>
      </w:r>
      <w:r w:rsidR="00CD6359">
        <w:rPr>
          <w:rFonts w:eastAsia="Times New Roman" w:cstheme="minorHAnsi"/>
          <w:lang w:eastAsia="en-US"/>
        </w:rPr>
        <w:t>-</w:t>
      </w:r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Personalice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su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plato</w:t>
      </w:r>
      <w:proofErr w:type="spellEnd"/>
      <w:r w:rsidRPr="00981D9E">
        <w:rPr>
          <w:rFonts w:eastAsia="Times New Roman" w:cstheme="minorHAnsi"/>
          <w:lang w:eastAsia="en-US"/>
        </w:rPr>
        <w:t xml:space="preserve"> para </w:t>
      </w:r>
      <w:proofErr w:type="spellStart"/>
      <w:r w:rsidRPr="00981D9E">
        <w:rPr>
          <w:rFonts w:eastAsia="Times New Roman" w:cstheme="minorHAnsi"/>
          <w:lang w:eastAsia="en-US"/>
        </w:rPr>
        <w:t>incluir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alimentos</w:t>
      </w:r>
      <w:proofErr w:type="spellEnd"/>
      <w:r w:rsidRPr="00981D9E">
        <w:rPr>
          <w:rFonts w:eastAsia="Times New Roman" w:cstheme="minorHAnsi"/>
          <w:lang w:eastAsia="en-US"/>
        </w:rPr>
        <w:t xml:space="preserve"> de </w:t>
      </w:r>
      <w:proofErr w:type="spellStart"/>
      <w:r w:rsidRPr="00981D9E">
        <w:rPr>
          <w:rFonts w:eastAsia="Times New Roman" w:cstheme="minorHAnsi"/>
          <w:lang w:eastAsia="en-US"/>
        </w:rPr>
        <w:t>otras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  <w:proofErr w:type="spellStart"/>
      <w:r w:rsidRPr="00981D9E">
        <w:rPr>
          <w:rFonts w:eastAsia="Times New Roman" w:cstheme="minorHAnsi"/>
          <w:lang w:eastAsia="en-US"/>
        </w:rPr>
        <w:t>culturas</w:t>
      </w:r>
      <w:proofErr w:type="spellEnd"/>
      <w:r w:rsidRPr="00981D9E">
        <w:rPr>
          <w:rFonts w:eastAsia="Times New Roman" w:cstheme="minorHAnsi"/>
          <w:lang w:eastAsia="en-US"/>
        </w:rPr>
        <w:t xml:space="preserve"> </w:t>
      </w:r>
    </w:p>
    <w:p w14:paraId="3861993A" w14:textId="77777777" w:rsidR="00981D9E" w:rsidRPr="00981D9E" w:rsidRDefault="00981D9E" w:rsidP="00981D9E">
      <w:pPr>
        <w:spacing w:after="0" w:line="240" w:lineRule="auto"/>
        <w:rPr>
          <w:rFonts w:eastAsia="Times New Roman" w:cstheme="minorHAnsi"/>
          <w:lang w:eastAsia="en-US"/>
        </w:rPr>
      </w:pPr>
    </w:p>
    <w:p w14:paraId="41D5A7A1" w14:textId="7A80F2E4" w:rsidR="00421756" w:rsidRPr="00421756" w:rsidRDefault="00421756" w:rsidP="008E0D5D">
      <w:pPr>
        <w:rPr>
          <w:b/>
          <w:bCs/>
          <w:u w:val="single"/>
        </w:rPr>
      </w:pPr>
      <w:r w:rsidRPr="00421756">
        <w:rPr>
          <w:b/>
          <w:bCs/>
          <w:u w:val="single"/>
        </w:rPr>
        <w:t>Stigma around Obesity</w:t>
      </w:r>
      <w:r>
        <w:rPr>
          <w:b/>
          <w:bCs/>
          <w:u w:val="single"/>
        </w:rPr>
        <w:t>: How to talk about it</w:t>
      </w:r>
    </w:p>
    <w:p w14:paraId="18FC2E97" w14:textId="3DF3822C" w:rsidR="00C7073C" w:rsidRDefault="00C7073C" w:rsidP="008E0D5D">
      <w:r>
        <w:t>Find out more about the prevalence and risk factors linked to obesity during adolescence, including the stigma around weight among this age group.</w:t>
      </w:r>
    </w:p>
    <w:p w14:paraId="187AA5CA" w14:textId="4755ED73" w:rsidR="00C7073C" w:rsidRPr="006B723F" w:rsidRDefault="001F0AA9" w:rsidP="00C7073C">
      <w:pPr>
        <w:pStyle w:val="ListParagraph"/>
        <w:numPr>
          <w:ilvl w:val="0"/>
          <w:numId w:val="17"/>
        </w:numPr>
        <w:rPr>
          <w:rStyle w:val="Hyperlink"/>
          <w:color w:val="666660" w:themeColor="text2" w:themeTint="BF"/>
          <w:u w:val="none"/>
        </w:rPr>
      </w:pPr>
      <w:hyperlink r:id="rId18" w:history="1">
        <w:r w:rsidR="00C7073C" w:rsidRPr="00C40971">
          <w:rPr>
            <w:rStyle w:val="Hyperlink"/>
          </w:rPr>
          <w:t>https://stop.publichealth.gwu.edu/sites/stop.publichealth.gwu.edu/files/STOP%20Fact%20Sheet_Adolescent%20Obesity.pdf</w:t>
        </w:r>
      </w:hyperlink>
    </w:p>
    <w:p w14:paraId="46833AC1" w14:textId="315E59D7" w:rsidR="006B723F" w:rsidRDefault="009D5DC9" w:rsidP="006B723F">
      <w:r>
        <w:t>Children with obesity</w:t>
      </w:r>
      <w:r w:rsidR="006B723F">
        <w:t xml:space="preserve"> often experience weight bias in their everyday lives – learn about this stigma and how to approach the subject with your child.</w:t>
      </w:r>
    </w:p>
    <w:p w14:paraId="75C07AB6" w14:textId="513DE9C8" w:rsidR="006B723F" w:rsidRDefault="001F0AA9" w:rsidP="006B723F">
      <w:pPr>
        <w:pStyle w:val="ListParagraph"/>
        <w:numPr>
          <w:ilvl w:val="0"/>
          <w:numId w:val="17"/>
        </w:numPr>
      </w:pPr>
      <w:hyperlink r:id="rId19" w:history="1">
        <w:r w:rsidR="006B723F" w:rsidRPr="000E472B">
          <w:rPr>
            <w:rStyle w:val="Hyperlink"/>
          </w:rPr>
          <w:t>https://uconnruddcenter.org/research/weight-bias-stigma/weightbias-parents/</w:t>
        </w:r>
      </w:hyperlink>
    </w:p>
    <w:p w14:paraId="037BFE92" w14:textId="5BD7073A" w:rsidR="006B723F" w:rsidRDefault="006B723F" w:rsidP="006B723F">
      <w:r>
        <w:t>Talking to your child about weight and health can be difficult. The following webpage helps start the conversation while staying positive and supportive.</w:t>
      </w:r>
    </w:p>
    <w:p w14:paraId="633D18D4" w14:textId="6573354F" w:rsidR="006B723F" w:rsidRPr="00C823B6" w:rsidRDefault="001F0AA9" w:rsidP="006B723F">
      <w:pPr>
        <w:pStyle w:val="ListParagraph"/>
        <w:numPr>
          <w:ilvl w:val="0"/>
          <w:numId w:val="17"/>
        </w:numPr>
        <w:rPr>
          <w:rStyle w:val="Hyperlink"/>
          <w:color w:val="666660" w:themeColor="text2" w:themeTint="BF"/>
          <w:u w:val="none"/>
        </w:rPr>
      </w:pPr>
      <w:hyperlink r:id="rId20" w:history="1">
        <w:r w:rsidR="006B723F" w:rsidRPr="000E472B">
          <w:rPr>
            <w:rStyle w:val="Hyperlink"/>
          </w:rPr>
          <w:t>http://weighinguide.com/</w:t>
        </w:r>
      </w:hyperlink>
    </w:p>
    <w:p w14:paraId="5362EE2E" w14:textId="3091239D" w:rsidR="00C823B6" w:rsidRPr="00C823B6" w:rsidRDefault="001F0AA9" w:rsidP="00C823B6">
      <w:pPr>
        <w:pStyle w:val="ListParagraph"/>
        <w:numPr>
          <w:ilvl w:val="0"/>
          <w:numId w:val="17"/>
        </w:numPr>
        <w:rPr>
          <w:lang w:val="fr-FR"/>
        </w:rPr>
      </w:pPr>
      <w:hyperlink r:id="rId21" w:history="1">
        <w:r w:rsidR="00C823B6" w:rsidRPr="00C823B6">
          <w:rPr>
            <w:rStyle w:val="Hyperlink"/>
            <w:lang w:val="fr-FR"/>
          </w:rPr>
          <w:t>https://stop.publichealth.gwu.edu/sites/stop.publichealth.gwu.edu/files/documents/stopobesityalliance-weighin-spanish.pdf</w:t>
        </w:r>
      </w:hyperlink>
      <w:r w:rsidR="00C823B6" w:rsidRPr="00C823B6">
        <w:rPr>
          <w:lang w:val="fr-FR"/>
        </w:rPr>
        <w:t xml:space="preserve"> (</w:t>
      </w:r>
      <w:r w:rsidR="006F7A4C" w:rsidRPr="006F7A4C">
        <w:rPr>
          <w:b/>
          <w:bCs/>
          <w:lang w:val="fr-FR"/>
        </w:rPr>
        <w:t>E</w:t>
      </w:r>
      <w:r w:rsidR="00C823B6" w:rsidRPr="006F7A4C">
        <w:rPr>
          <w:b/>
          <w:bCs/>
          <w:lang w:val="fr-FR"/>
        </w:rPr>
        <w:t xml:space="preserve">n </w:t>
      </w:r>
      <w:proofErr w:type="spellStart"/>
      <w:r w:rsidR="00C823B6" w:rsidRPr="006F7A4C">
        <w:rPr>
          <w:b/>
          <w:bCs/>
          <w:lang w:val="fr-FR"/>
        </w:rPr>
        <w:t>español</w:t>
      </w:r>
      <w:proofErr w:type="spellEnd"/>
      <w:r w:rsidR="00C823B6">
        <w:rPr>
          <w:lang w:val="fr-FR"/>
        </w:rPr>
        <w:t xml:space="preserve">) </w:t>
      </w:r>
    </w:p>
    <w:p w14:paraId="79F86C80" w14:textId="766DADFF" w:rsidR="0076448B" w:rsidRPr="00C823B6" w:rsidRDefault="0076448B" w:rsidP="008035D9">
      <w:pPr>
        <w:ind w:left="360"/>
        <w:rPr>
          <w:lang w:val="fr-FR"/>
        </w:rPr>
      </w:pPr>
    </w:p>
    <w:sectPr w:rsidR="0076448B" w:rsidRPr="00C823B6" w:rsidSect="00F25CA3"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42A0" w14:textId="77777777" w:rsidR="00375C9C" w:rsidRDefault="00375C9C">
      <w:pPr>
        <w:spacing w:after="0" w:line="240" w:lineRule="auto"/>
      </w:pPr>
      <w:r>
        <w:separator/>
      </w:r>
    </w:p>
  </w:endnote>
  <w:endnote w:type="continuationSeparator" w:id="0">
    <w:p w14:paraId="1998DE8E" w14:textId="77777777" w:rsidR="00375C9C" w:rsidRDefault="0037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9CCEE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C5E0" w14:textId="77777777" w:rsidR="00375C9C" w:rsidRDefault="00375C9C">
      <w:pPr>
        <w:spacing w:after="0" w:line="240" w:lineRule="auto"/>
      </w:pPr>
      <w:r>
        <w:separator/>
      </w:r>
    </w:p>
  </w:footnote>
  <w:footnote w:type="continuationSeparator" w:id="0">
    <w:p w14:paraId="684E0339" w14:textId="77777777" w:rsidR="00375C9C" w:rsidRDefault="0037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D56BE"/>
    <w:multiLevelType w:val="hybridMultilevel"/>
    <w:tmpl w:val="198C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F4104"/>
    <w:multiLevelType w:val="hybridMultilevel"/>
    <w:tmpl w:val="D4D4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9C"/>
    <w:rsid w:val="000224C4"/>
    <w:rsid w:val="00022B65"/>
    <w:rsid w:val="000759F5"/>
    <w:rsid w:val="00091DBC"/>
    <w:rsid w:val="000A66FD"/>
    <w:rsid w:val="00190245"/>
    <w:rsid w:val="001D56F3"/>
    <w:rsid w:val="001F0AA9"/>
    <w:rsid w:val="00217BDA"/>
    <w:rsid w:val="0024072B"/>
    <w:rsid w:val="002878C9"/>
    <w:rsid w:val="00375C9C"/>
    <w:rsid w:val="003F31CF"/>
    <w:rsid w:val="00415D6E"/>
    <w:rsid w:val="00421756"/>
    <w:rsid w:val="0043716D"/>
    <w:rsid w:val="0046612D"/>
    <w:rsid w:val="00483F91"/>
    <w:rsid w:val="00506CE2"/>
    <w:rsid w:val="00524388"/>
    <w:rsid w:val="005E1ECA"/>
    <w:rsid w:val="00654315"/>
    <w:rsid w:val="00654690"/>
    <w:rsid w:val="006A52A8"/>
    <w:rsid w:val="006A749C"/>
    <w:rsid w:val="006B723F"/>
    <w:rsid w:val="006F7A4C"/>
    <w:rsid w:val="0076448B"/>
    <w:rsid w:val="008035D9"/>
    <w:rsid w:val="0082158B"/>
    <w:rsid w:val="0083059F"/>
    <w:rsid w:val="008456D8"/>
    <w:rsid w:val="008A2404"/>
    <w:rsid w:val="008B354B"/>
    <w:rsid w:val="008B6340"/>
    <w:rsid w:val="008E0948"/>
    <w:rsid w:val="008E0D5D"/>
    <w:rsid w:val="00933AB2"/>
    <w:rsid w:val="00981D9E"/>
    <w:rsid w:val="00982790"/>
    <w:rsid w:val="00985E31"/>
    <w:rsid w:val="009930DC"/>
    <w:rsid w:val="009D5DC9"/>
    <w:rsid w:val="00A404C4"/>
    <w:rsid w:val="00AB435E"/>
    <w:rsid w:val="00BB58E9"/>
    <w:rsid w:val="00C7073C"/>
    <w:rsid w:val="00C823B6"/>
    <w:rsid w:val="00C92BDA"/>
    <w:rsid w:val="00CD6359"/>
    <w:rsid w:val="00D2780E"/>
    <w:rsid w:val="00D57F7F"/>
    <w:rsid w:val="00D96997"/>
    <w:rsid w:val="00E23362"/>
    <w:rsid w:val="00E73AC0"/>
    <w:rsid w:val="00EA03E9"/>
    <w:rsid w:val="00F077E4"/>
    <w:rsid w:val="00F25CA3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8C362"/>
  <w15:chartTrackingRefBased/>
  <w15:docId w15:val="{8DE79DE2-A946-AF4C-A712-2ACB5FC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6A7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49C"/>
    <w:rPr>
      <w:color w:val="34B6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48B"/>
    <w:rPr>
      <w:color w:val="A96EB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.publichealth.gwu.edu/sites/stop.publichealth.gwu.edu/files/Obesity%20in%20Early%20Life.pdf" TargetMode="External"/><Relationship Id="rId13" Type="http://schemas.openxmlformats.org/officeDocument/2006/relationships/hyperlink" Target="https://fittastic.org/resources/" TargetMode="External"/><Relationship Id="rId18" Type="http://schemas.openxmlformats.org/officeDocument/2006/relationships/hyperlink" Target="https://stop.publichealth.gwu.edu/sites/stop.publichealth.gwu.edu/files/STOP%20Fact%20Sheet_Adolescent%20Obesit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op.publichealth.gwu.edu/sites/stop.publichealth.gwu.edu/files/documents/stopobesityalliance-weighin-spanish.pdf" TargetMode="External"/><Relationship Id="rId7" Type="http://schemas.openxmlformats.org/officeDocument/2006/relationships/hyperlink" Target="https://kidshealth.org/en/teens/obesity-overweight.html?ref=search" TargetMode="External"/><Relationship Id="rId12" Type="http://schemas.openxmlformats.org/officeDocument/2006/relationships/hyperlink" Target="https://www.healthiergeneration.org/campaigns/kohls-healthy-at-home/en-espanol" TargetMode="External"/><Relationship Id="rId17" Type="http://schemas.openxmlformats.org/officeDocument/2006/relationships/hyperlink" Target="https://www.eatright.org/food/resources/national-nutrition-month/toolk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tionforhealthykids.org/parents-for-healthy-kids/" TargetMode="External"/><Relationship Id="rId20" Type="http://schemas.openxmlformats.org/officeDocument/2006/relationships/hyperlink" Target="http://weighinguid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hcw.aap.org/Pages/EFHALF_parents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chealthykids.org/new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ealthychildren.org/spanish/paginas/default.aspx" TargetMode="External"/><Relationship Id="rId19" Type="http://schemas.openxmlformats.org/officeDocument/2006/relationships/hyperlink" Target="https://uconnruddcenter.org/research/weight-bias-stigma/weightbias-par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ychildren.org/English/Pages/default.aspx" TargetMode="External"/><Relationship Id="rId14" Type="http://schemas.openxmlformats.org/officeDocument/2006/relationships/hyperlink" Target="https://uconnruddcenter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4458</Characters>
  <Application>Microsoft Office Word</Application>
  <DocSecurity>4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Epsten</dc:creator>
  <cp:keywords/>
  <dc:description/>
  <cp:lastModifiedBy>Jenkins, Maureen E.</cp:lastModifiedBy>
  <cp:revision>2</cp:revision>
  <dcterms:created xsi:type="dcterms:W3CDTF">2022-02-10T22:21:00Z</dcterms:created>
  <dcterms:modified xsi:type="dcterms:W3CDTF">2022-02-10T22:21:00Z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