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1A4C" w14:textId="674A6F06" w:rsidR="00324ED9" w:rsidRPr="00511612" w:rsidRDefault="005200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Palatino" w:hAnsi="Palatino"/>
          <w:b/>
          <w:sz w:val="36"/>
          <w:szCs w:val="36"/>
        </w:rPr>
      </w:pPr>
      <w:r w:rsidRPr="00511612">
        <w:rPr>
          <w:rFonts w:ascii="Palatino" w:hAnsi="Palatino"/>
          <w:b/>
          <w:sz w:val="36"/>
          <w:szCs w:val="36"/>
        </w:rPr>
        <w:t xml:space="preserve"> </w:t>
      </w:r>
      <w:r w:rsidR="00DA4738">
        <w:rPr>
          <w:rFonts w:ascii="Palatino" w:hAnsi="Palatino"/>
          <w:b/>
          <w:sz w:val="36"/>
          <w:szCs w:val="36"/>
        </w:rPr>
        <w:t>INSTRUCTIONAL SUMMARY T</w:t>
      </w:r>
      <w:r w:rsidRPr="00511612">
        <w:rPr>
          <w:rFonts w:ascii="Palatino" w:hAnsi="Palatino"/>
          <w:b/>
          <w:sz w:val="36"/>
          <w:szCs w:val="36"/>
        </w:rPr>
        <w:t>ABLE</w:t>
      </w:r>
    </w:p>
    <w:p w14:paraId="2B041A4D" w14:textId="77777777" w:rsidR="00324ED9" w:rsidRDefault="00324E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Palatino" w:hAnsi="Palatino"/>
        </w:rPr>
      </w:pPr>
    </w:p>
    <w:p w14:paraId="027AF9E2" w14:textId="4FDEACB3" w:rsidR="00521C1D" w:rsidRDefault="00322526" w:rsidP="00521C1D">
      <w:pPr>
        <w:rPr>
          <w:rFonts w:ascii="Palatino" w:hAnsi="Palatino"/>
        </w:rPr>
      </w:pPr>
      <w:r>
        <w:rPr>
          <w:rFonts w:cstheme="minorHAnsi"/>
        </w:rPr>
        <w:t xml:space="preserve">Refer to </w:t>
      </w:r>
      <w:r w:rsidR="005E4FAE">
        <w:rPr>
          <w:rFonts w:cstheme="minorHAnsi"/>
        </w:rPr>
        <w:t>2023-2024</w:t>
      </w:r>
      <w:r>
        <w:rPr>
          <w:rFonts w:cstheme="minorHAnsi"/>
        </w:rPr>
        <w:t xml:space="preserve"> Annual Guidelines for Extension Faculty Evaluation and Promotion for instructions.</w:t>
      </w:r>
      <w:r w:rsidR="00895A89">
        <w:rPr>
          <w:rFonts w:cstheme="minorHAnsi"/>
        </w:rPr>
        <w:t xml:space="preserve"> </w:t>
      </w:r>
      <w:r w:rsidR="007C42EC">
        <w:rPr>
          <w:rFonts w:cstheme="minorHAnsi"/>
        </w:rPr>
        <w:t xml:space="preserve"> </w:t>
      </w:r>
      <w:r w:rsidR="00521C1D" w:rsidRPr="00521C1D">
        <w:rPr>
          <w:rFonts w:cstheme="minorHAnsi"/>
        </w:rPr>
        <w:t xml:space="preserve">Add rows or pages as needed; include presentations, courses, lessons, curriculum, </w:t>
      </w:r>
      <w:r w:rsidR="008C0B98" w:rsidRPr="00521C1D">
        <w:rPr>
          <w:rFonts w:cstheme="minorHAnsi"/>
        </w:rPr>
        <w:t>programs,</w:t>
      </w:r>
      <w:r w:rsidR="00521C1D" w:rsidRPr="00521C1D">
        <w:rPr>
          <w:rFonts w:cstheme="minorHAnsi"/>
        </w:rPr>
        <w:t xml:space="preserve"> or other efforts.</w:t>
      </w:r>
      <w:r w:rsidR="00521C1D">
        <w:rPr>
          <w:rFonts w:ascii="Palatino" w:hAnsi="Palatino"/>
        </w:rPr>
        <w:t xml:space="preserve"> </w:t>
      </w:r>
    </w:p>
    <w:p w14:paraId="662E0FBD" w14:textId="77777777" w:rsidR="00521C1D" w:rsidRDefault="00521C1D" w:rsidP="003D7DDF">
      <w:pPr>
        <w:rPr>
          <w:rFonts w:cstheme="minorHAnsi"/>
        </w:rPr>
      </w:pPr>
    </w:p>
    <w:p w14:paraId="5D4277F5" w14:textId="20BA4F12" w:rsidR="003D7DDF" w:rsidRDefault="007C42EC" w:rsidP="003D7DDF">
      <w:pPr>
        <w:rPr>
          <w:rFonts w:cstheme="minorHAnsi"/>
        </w:rPr>
      </w:pPr>
      <w:r>
        <w:rPr>
          <w:rFonts w:cstheme="minorHAnsi"/>
        </w:rPr>
        <w:t>Below the table write a paragraph interpreting the trends in the data</w:t>
      </w:r>
      <w:r w:rsidR="00322526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5C1A59C9" w14:textId="77777777" w:rsidR="00322526" w:rsidRDefault="00322526" w:rsidP="003D7DDF">
      <w:pPr>
        <w:rPr>
          <w:rFonts w:ascii="Palatino" w:hAnsi="Palatino"/>
        </w:rPr>
      </w:pPr>
    </w:p>
    <w:tbl>
      <w:tblPr>
        <w:tblW w:w="10124" w:type="dxa"/>
        <w:tblInd w:w="-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440"/>
        <w:gridCol w:w="1350"/>
        <w:gridCol w:w="1350"/>
        <w:gridCol w:w="1576"/>
        <w:gridCol w:w="2744"/>
      </w:tblGrid>
      <w:tr w:rsidR="00306E6C" w:rsidRPr="00511612" w14:paraId="2B041A68" w14:textId="77777777" w:rsidTr="00885B69">
        <w:trPr>
          <w:cantSplit/>
        </w:trPr>
        <w:tc>
          <w:tcPr>
            <w:tcW w:w="166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B041A53" w14:textId="34E677C5" w:rsidR="00306E6C" w:rsidRPr="00511612" w:rsidRDefault="00306E6C" w:rsidP="00306E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Title/Name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E1983F" w14:textId="47B1F318" w:rsidR="00306E6C" w:rsidRDefault="00306E6C" w:rsidP="00306E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Dates Instruction Delivered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B041A57" w14:textId="109EF31F" w:rsidR="00306E6C" w:rsidRPr="00511612" w:rsidRDefault="00306E6C" w:rsidP="00306E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Number of Times Delivered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B041A5B" w14:textId="61705AF3" w:rsidR="00306E6C" w:rsidRPr="00511612" w:rsidRDefault="00306E6C" w:rsidP="00306E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 Number of Attendees</w:t>
            </w:r>
          </w:p>
        </w:tc>
        <w:tc>
          <w:tcPr>
            <w:tcW w:w="1576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876A7EE" w14:textId="50BA30F7" w:rsidR="00885B69" w:rsidRDefault="00885B69" w:rsidP="00306E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Average Rating</w:t>
            </w:r>
            <w:r w:rsidR="008C18A9">
              <w:rPr>
                <w:rFonts w:ascii="Palatino" w:hAnsi="Palatino"/>
                <w:b/>
              </w:rPr>
              <w:t xml:space="preserve"> and </w:t>
            </w:r>
          </w:p>
          <w:p w14:paraId="2B041A5E" w14:textId="11F564CD" w:rsidR="00306E6C" w:rsidRPr="00511612" w:rsidRDefault="00034148" w:rsidP="00306E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Program Evaluation Standard</w:t>
            </w:r>
            <w:r w:rsidR="008C18A9">
              <w:rPr>
                <w:rFonts w:ascii="Palatino" w:hAnsi="Palatino"/>
                <w:b/>
              </w:rPr>
              <w:t>*</w:t>
            </w:r>
            <w:r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2744" w:type="dxa"/>
            <w:tcBorders>
              <w:top w:val="double" w:sz="6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41A62" w14:textId="0CE14279" w:rsidR="00306E6C" w:rsidRPr="00511612" w:rsidRDefault="00895A89" w:rsidP="00306E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Evaluations Available (</w:t>
            </w:r>
            <w:r w:rsidR="00034148">
              <w:rPr>
                <w:rFonts w:ascii="Palatino" w:hAnsi="Palatino"/>
                <w:b/>
              </w:rPr>
              <w:t>Yes or No, if No provide an explanation)</w:t>
            </w:r>
          </w:p>
        </w:tc>
      </w:tr>
      <w:tr w:rsidR="00306E6C" w14:paraId="2B041A71" w14:textId="77777777" w:rsidTr="00404B44">
        <w:trPr>
          <w:cantSplit/>
          <w:trHeight w:val="605"/>
        </w:trPr>
        <w:tc>
          <w:tcPr>
            <w:tcW w:w="1664" w:type="dxa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14:paraId="2B041A6A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693194" w14:textId="1AC0E418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2B041A6B" w14:textId="72C8C1D4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2B041A6C" w14:textId="564D692D" w:rsidR="00306E6C" w:rsidRDefault="00306E6C" w:rsidP="00EA706F">
            <w:pPr>
              <w:tabs>
                <w:tab w:val="left" w:pos="-1440"/>
                <w:tab w:val="left" w:pos="-72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2B041A6D" w14:textId="4A205AEF" w:rsidR="00885B69" w:rsidRDefault="00885B69" w:rsidP="00EA706F">
            <w:pPr>
              <w:tabs>
                <w:tab w:val="left" w:pos="-1440"/>
                <w:tab w:val="left" w:pos="-100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6E" w14:textId="07163790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7A" w14:textId="77777777" w:rsidTr="00404B44">
        <w:trPr>
          <w:cantSplit/>
          <w:trHeight w:val="605"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73" w14:textId="40AACC9E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F8AA45" w14:textId="22E830F4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74" w14:textId="6627E0CE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75" w14:textId="63E86998" w:rsidR="00306E6C" w:rsidRDefault="00306E6C" w:rsidP="00EA706F">
            <w:pPr>
              <w:tabs>
                <w:tab w:val="left" w:pos="-1440"/>
                <w:tab w:val="left" w:pos="-720"/>
                <w:tab w:val="left" w:pos="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76" w14:textId="3333C3B9" w:rsidR="00885B69" w:rsidRDefault="00885B69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77" w14:textId="73493BE9" w:rsidR="00F75855" w:rsidRDefault="00F75855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83" w14:textId="77777777" w:rsidTr="00404B44">
        <w:trPr>
          <w:cantSplit/>
          <w:trHeight w:val="605"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7C" w14:textId="5034DBB9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4D90D4" w14:textId="1CB1130F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7D" w14:textId="745C86EC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7E" w14:textId="096EA27F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7F" w14:textId="772960AC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80" w14:textId="7378AA4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8C" w14:textId="77777777" w:rsidTr="00404B44">
        <w:trPr>
          <w:cantSplit/>
          <w:trHeight w:val="605"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85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803902" w14:textId="327E6701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86" w14:textId="101FE41A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87" w14:textId="0400072C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88" w14:textId="6A5CC50A" w:rsidR="00885B69" w:rsidRDefault="00885B69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89" w14:textId="16DE27AB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95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8D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8E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E57EB2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8F" w14:textId="1FAD781C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90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91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92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9E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96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97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CC5442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98" w14:textId="76D0C2C1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99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9A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9B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A7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9F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A0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2C4E4E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A1" w14:textId="3192D619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A2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A3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A4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B0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A8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A9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43A82F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AA" w14:textId="7FA04352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AB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AC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AD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B9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B1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B2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AE03B1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B3" w14:textId="3B844DEB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B4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B5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B6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C2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BA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BB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A2ED6C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BC" w14:textId="76205D29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BD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BE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BF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CB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</w:tcBorders>
            <w:vAlign w:val="center"/>
          </w:tcPr>
          <w:p w14:paraId="2B041AC3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C4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B5CE32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C5" w14:textId="66D86C0B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C6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041AC7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041AC8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  <w:tr w:rsidR="00306E6C" w14:paraId="2B041AD4" w14:textId="77777777" w:rsidTr="00885B69">
        <w:trPr>
          <w:cantSplit/>
        </w:trPr>
        <w:tc>
          <w:tcPr>
            <w:tcW w:w="1664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B041ACC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  <w:p w14:paraId="2B041ACD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F3DFE3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14:paraId="2B041ACE" w14:textId="48E3D875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14:paraId="2B041ACF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14:paraId="2B041AD0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041AD1" w14:textId="77777777" w:rsidR="00306E6C" w:rsidRDefault="00306E6C" w:rsidP="00EA706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left="100" w:right="100"/>
              <w:jc w:val="center"/>
              <w:rPr>
                <w:rFonts w:ascii="Palatino" w:hAnsi="Palatino"/>
              </w:rPr>
            </w:pPr>
          </w:p>
        </w:tc>
      </w:tr>
    </w:tbl>
    <w:p w14:paraId="5546964F" w14:textId="2357EB74" w:rsidR="00521C1D" w:rsidRDefault="00521C1D">
      <w:pPr>
        <w:rPr>
          <w:rFonts w:ascii="Palatino" w:hAnsi="Palatino"/>
        </w:rPr>
      </w:pPr>
    </w:p>
    <w:p w14:paraId="4CE5789D" w14:textId="5498950B" w:rsidR="008C18A9" w:rsidRDefault="008C18A9">
      <w:pPr>
        <w:rPr>
          <w:rFonts w:ascii="Palatino" w:hAnsi="Palatino"/>
        </w:rPr>
      </w:pPr>
      <w:r>
        <w:rPr>
          <w:rFonts w:ascii="Palatino" w:hAnsi="Palatino"/>
        </w:rPr>
        <w:t xml:space="preserve">*Please describe scale used to evaluate </w:t>
      </w:r>
      <w:r w:rsidR="00EC4AC6">
        <w:rPr>
          <w:rFonts w:ascii="Palatino" w:hAnsi="Palatino"/>
        </w:rPr>
        <w:t>learner outcomes</w:t>
      </w:r>
    </w:p>
    <w:p w14:paraId="2DD32D49" w14:textId="77777777" w:rsidR="008C18A9" w:rsidRDefault="008C18A9">
      <w:pPr>
        <w:rPr>
          <w:rFonts w:ascii="Palatino" w:hAnsi="Palatino"/>
        </w:rPr>
      </w:pPr>
    </w:p>
    <w:p w14:paraId="7EF0810D" w14:textId="1A50EE50" w:rsidR="00FA380E" w:rsidRDefault="00FA380E">
      <w:pPr>
        <w:rPr>
          <w:rFonts w:ascii="Palatino" w:hAnsi="Palatino"/>
        </w:rPr>
      </w:pPr>
      <w:r>
        <w:rPr>
          <w:rFonts w:ascii="Palatino" w:hAnsi="Palatino"/>
        </w:rPr>
        <w:t>Interpretation of data trends:</w:t>
      </w:r>
    </w:p>
    <w:sectPr w:rsidR="00FA380E">
      <w:footnotePr>
        <w:numRestart w:val="eachPage"/>
      </w:footnotePr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panose1 w:val="00000000000000000000"/>
    <w:charset w:val="4D"/>
    <w:family w:val="auto"/>
    <w:notTrueType/>
    <w:pitch w:val="default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D45"/>
    <w:multiLevelType w:val="hybridMultilevel"/>
    <w:tmpl w:val="39B2F100"/>
    <w:lvl w:ilvl="0" w:tplc="6BBEBC74">
      <w:start w:val="3"/>
      <w:numFmt w:val="bullet"/>
      <w:lvlText w:val=""/>
      <w:lvlJc w:val="left"/>
      <w:pPr>
        <w:tabs>
          <w:tab w:val="num" w:pos="720"/>
        </w:tabs>
        <w:ind w:left="720" w:hanging="6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05E1F75"/>
    <w:multiLevelType w:val="hybridMultilevel"/>
    <w:tmpl w:val="8FD439B4"/>
    <w:lvl w:ilvl="0" w:tplc="970C56BA">
      <w:start w:val="3"/>
      <w:numFmt w:val="bullet"/>
      <w:lvlText w:val=""/>
      <w:lvlJc w:val="left"/>
      <w:pPr>
        <w:tabs>
          <w:tab w:val="num" w:pos="720"/>
        </w:tabs>
        <w:ind w:left="720" w:hanging="6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712533501">
    <w:abstractNumId w:val="1"/>
  </w:num>
  <w:num w:numId="2" w16cid:durableId="140911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7C"/>
    <w:rsid w:val="00034148"/>
    <w:rsid w:val="000F5290"/>
    <w:rsid w:val="00106CD7"/>
    <w:rsid w:val="00181541"/>
    <w:rsid w:val="0027587C"/>
    <w:rsid w:val="002C2D1F"/>
    <w:rsid w:val="002E7294"/>
    <w:rsid w:val="00306E6C"/>
    <w:rsid w:val="00322526"/>
    <w:rsid w:val="00324ED9"/>
    <w:rsid w:val="003D7DDF"/>
    <w:rsid w:val="00404B44"/>
    <w:rsid w:val="004C423E"/>
    <w:rsid w:val="004D5759"/>
    <w:rsid w:val="004D5AC3"/>
    <w:rsid w:val="00511612"/>
    <w:rsid w:val="00520023"/>
    <w:rsid w:val="00521C1D"/>
    <w:rsid w:val="005E4FAE"/>
    <w:rsid w:val="006273D5"/>
    <w:rsid w:val="0064238A"/>
    <w:rsid w:val="007C42EC"/>
    <w:rsid w:val="00885B69"/>
    <w:rsid w:val="00895A89"/>
    <w:rsid w:val="008B01C1"/>
    <w:rsid w:val="008C0B98"/>
    <w:rsid w:val="008C18A9"/>
    <w:rsid w:val="00974EED"/>
    <w:rsid w:val="00A36262"/>
    <w:rsid w:val="00B86622"/>
    <w:rsid w:val="00C2427C"/>
    <w:rsid w:val="00CF15E8"/>
    <w:rsid w:val="00D31DE3"/>
    <w:rsid w:val="00D52343"/>
    <w:rsid w:val="00D769A6"/>
    <w:rsid w:val="00DA4738"/>
    <w:rsid w:val="00DD1297"/>
    <w:rsid w:val="00DF2143"/>
    <w:rsid w:val="00E17F39"/>
    <w:rsid w:val="00E41942"/>
    <w:rsid w:val="00E47673"/>
    <w:rsid w:val="00EA706F"/>
    <w:rsid w:val="00EC4AC6"/>
    <w:rsid w:val="00F75855"/>
    <w:rsid w:val="00F84DD4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41A4C"/>
  <w15:chartTrackingRefBased/>
  <w15:docId w15:val="{A5A58460-A643-4B10-8592-63AC5E4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noProof/>
      <w:sz w:val="24"/>
    </w:rPr>
  </w:style>
  <w:style w:type="paragraph" w:customStyle="1" w:styleId="Document">
    <w:name w:val="Document"/>
    <w:rPr>
      <w:rFonts w:ascii="Geneva" w:hAnsi="Geneva"/>
      <w:noProof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E7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72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89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A89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A8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D1D3234FE614BA7B674B2A524920E" ma:contentTypeVersion="10" ma:contentTypeDescription="Create a new document." ma:contentTypeScope="" ma:versionID="62cdd9e43fc42db4c4e6ce378a873c71">
  <xsd:schema xmlns:xsd="http://www.w3.org/2001/XMLSchema" xmlns:xs="http://www.w3.org/2001/XMLSchema" xmlns:p="http://schemas.microsoft.com/office/2006/metadata/properties" xmlns:ns3="1e5e5b1d-9879-4984-aabb-4fc9e6cffbd2" targetNamespace="http://schemas.microsoft.com/office/2006/metadata/properties" ma:root="true" ma:fieldsID="3b672406c4b0356f497a8f7adf789161" ns3:_="">
    <xsd:import namespace="1e5e5b1d-9879-4984-aabb-4fc9e6cff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5b1d-9879-4984-aabb-4fc9e6cf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0FE69-F163-4D3D-9194-AF9B5C898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4FAB7-6443-4D63-8D9E-CBCE837C9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5b1d-9879-4984-aabb-4fc9e6cf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35FF0-9B00-4F1E-A701-2A8BE6AE17ED}">
  <ds:schemaRefs>
    <ds:schemaRef ds:uri="1e5e5b1d-9879-4984-aabb-4fc9e6cffbd2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EINSTEIN COURSE EVALUATIONS</vt:lpstr>
    </vt:vector>
  </TitlesOfParts>
  <Company>University of Missouri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 COURSE EVALUATIONS</dc:title>
  <dc:subject/>
  <dc:creator>Janice Craig</dc:creator>
  <cp:keywords/>
  <cp:lastModifiedBy>Shettlesworth, Kimberly M.</cp:lastModifiedBy>
  <cp:revision>11</cp:revision>
  <cp:lastPrinted>2006-05-04T21:38:00Z</cp:lastPrinted>
  <dcterms:created xsi:type="dcterms:W3CDTF">2022-04-05T18:07:00Z</dcterms:created>
  <dcterms:modified xsi:type="dcterms:W3CDTF">2023-04-14T17:34:00Z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0x010100732D1D3234FE614BA7B674B2A524920E</vt:lpwstr>
  </property>
</Properties>
</file>